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4A7EC" w14:textId="77777777" w:rsidR="00310090" w:rsidRDefault="00DD0B01">
      <w:pPr>
        <w:spacing w:after="229" w:line="259" w:lineRule="auto"/>
        <w:ind w:left="33"/>
        <w:jc w:val="center"/>
      </w:pPr>
      <w:r>
        <w:rPr>
          <w:b/>
          <w:sz w:val="32"/>
          <w:u w:val="single" w:color="000000"/>
        </w:rPr>
        <w:t>Consent to Obtain Electronic Prescription Benefits</w:t>
      </w:r>
      <w:r>
        <w:rPr>
          <w:b/>
          <w:sz w:val="32"/>
        </w:rPr>
        <w:t xml:space="preserve"> </w:t>
      </w:r>
    </w:p>
    <w:p w14:paraId="3EAACABF" w14:textId="77777777" w:rsidR="00310090" w:rsidRDefault="00DD0B01">
      <w:pPr>
        <w:spacing w:after="152" w:line="259" w:lineRule="auto"/>
        <w:ind w:left="33" w:right="1"/>
        <w:jc w:val="center"/>
      </w:pPr>
      <w:r>
        <w:rPr>
          <w:b/>
          <w:sz w:val="32"/>
          <w:u w:val="single" w:color="000000"/>
        </w:rPr>
        <w:t>Medication History Information and E-Prescribe</w:t>
      </w:r>
      <w:r>
        <w:rPr>
          <w:b/>
          <w:sz w:val="32"/>
        </w:rPr>
        <w:t xml:space="preserve"> </w:t>
      </w:r>
    </w:p>
    <w:p w14:paraId="3930DC33" w14:textId="77777777" w:rsidR="00310090" w:rsidRDefault="00DD0B01">
      <w:pPr>
        <w:ind w:left="-5"/>
      </w:pPr>
      <w:r>
        <w:t xml:space="preserve">Our physicians participate in the Surescripts system, a Pharmacy Benefit Manager.  This allows for the electronic prescribing of medications, providing a convenience to patients and physicians and reduce medication errors.  An additional portion of this service allows for the electronic receiving of prescription benefits and medication history such as past prescriptions and dosages filled from other pharmacies.  This too, reduces error in medication entry into the electronic medical record and provides your physician with an up-to-date medication profile.  </w:t>
      </w:r>
    </w:p>
    <w:p w14:paraId="227C7010" w14:textId="77777777" w:rsidR="00310090" w:rsidRDefault="00DD0B01">
      <w:pPr>
        <w:ind w:left="-5"/>
      </w:pPr>
      <w:r>
        <w:t>By signing below, you grant permission for your provider to E-Prescribe and access your information electronically which will become a part of your electronic medical record.</w:t>
      </w:r>
    </w:p>
    <w:p w14:paraId="1AE3DFFE" w14:textId="77777777" w:rsidR="00310090" w:rsidRDefault="00DD0B01">
      <w:pPr>
        <w:spacing w:after="512"/>
        <w:ind w:left="-5"/>
      </w:pPr>
      <w:r>
        <w:t xml:space="preserve">Print Patient </w:t>
      </w:r>
      <w:proofErr w:type="gramStart"/>
      <w:r>
        <w:t>Name:_</w:t>
      </w:r>
      <w:proofErr w:type="gramEnd"/>
      <w:r>
        <w:t xml:space="preserve">____________________________________________________________ </w:t>
      </w:r>
    </w:p>
    <w:p w14:paraId="3314E65F" w14:textId="77777777" w:rsidR="00310090" w:rsidRDefault="00DD0B01">
      <w:pPr>
        <w:spacing w:after="0" w:line="259" w:lineRule="auto"/>
        <w:ind w:left="0" w:firstLine="0"/>
      </w:pPr>
      <w:r>
        <w:t xml:space="preserve">Patient Signature: ________________________________________Date: _________________ </w:t>
      </w:r>
    </w:p>
    <w:p w14:paraId="43D68ED9" w14:textId="77777777" w:rsidR="00310090" w:rsidRDefault="00DD0B01">
      <w:pPr>
        <w:spacing w:after="266" w:line="259" w:lineRule="auto"/>
        <w:ind w:left="-21" w:right="-25" w:firstLine="0"/>
      </w:pPr>
      <w:r>
        <w:rPr>
          <w:noProof/>
          <w:sz w:val="22"/>
        </w:rPr>
        <mc:AlternateContent>
          <mc:Choice Requires="wpg">
            <w:drawing>
              <wp:inline distT="0" distB="0" distL="0" distR="0" wp14:anchorId="304B322E" wp14:editId="4FD0C8B4">
                <wp:extent cx="5982335" cy="18288"/>
                <wp:effectExtent l="0" t="0" r="0" b="0"/>
                <wp:docPr id="350" name="Group 350"/>
                <wp:cNvGraphicFramePr/>
                <a:graphic xmlns:a="http://schemas.openxmlformats.org/drawingml/2006/main">
                  <a:graphicData uri="http://schemas.microsoft.com/office/word/2010/wordprocessingGroup">
                    <wpg:wgp>
                      <wpg:cNvGrpSpPr/>
                      <wpg:grpSpPr>
                        <a:xfrm>
                          <a:off x="0" y="0"/>
                          <a:ext cx="5982335" cy="18288"/>
                          <a:chOff x="0" y="0"/>
                          <a:chExt cx="5982335" cy="18288"/>
                        </a:xfrm>
                      </wpg:grpSpPr>
                      <wps:wsp>
                        <wps:cNvPr id="466" name="Shape 466"/>
                        <wps:cNvSpPr/>
                        <wps:spPr>
                          <a:xfrm>
                            <a:off x="0" y="0"/>
                            <a:ext cx="5982335" cy="18288"/>
                          </a:xfrm>
                          <a:custGeom>
                            <a:avLst/>
                            <a:gdLst/>
                            <a:ahLst/>
                            <a:cxnLst/>
                            <a:rect l="0" t="0" r="0" b="0"/>
                            <a:pathLst>
                              <a:path w="5982335" h="18288">
                                <a:moveTo>
                                  <a:pt x="0" y="0"/>
                                </a:moveTo>
                                <a:lnTo>
                                  <a:pt x="5982335" y="0"/>
                                </a:lnTo>
                                <a:lnTo>
                                  <a:pt x="598233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 style="width:471.05pt;height:1.44pt;mso-position-horizontal-relative:char;mso-position-vertical-relative:line" coordsize="59823,182">
                <v:shape id="Shape 467" style="position:absolute;width:59823;height:182;left:0;top:0;" coordsize="5982335,18288" path="m0,0l5982335,0l5982335,18288l0,18288l0,0">
                  <v:stroke weight="0pt" endcap="flat" joinstyle="miter" miterlimit="10" on="false" color="#000000" opacity="0"/>
                  <v:fill on="true" color="#000000"/>
                </v:shape>
              </v:group>
            </w:pict>
          </mc:Fallback>
        </mc:AlternateContent>
      </w:r>
    </w:p>
    <w:p w14:paraId="1932E77D" w14:textId="77777777" w:rsidR="00310090" w:rsidRDefault="00DD0B01">
      <w:pPr>
        <w:spacing w:after="221" w:line="259" w:lineRule="auto"/>
        <w:ind w:left="45" w:firstLine="0"/>
      </w:pPr>
      <w:r>
        <w:rPr>
          <w:b/>
        </w:rPr>
        <w:t xml:space="preserve">Name, address and phone number of your primary pharmacy: </w:t>
      </w:r>
    </w:p>
    <w:p w14:paraId="50E752EB" w14:textId="77777777" w:rsidR="00310090" w:rsidRDefault="00DD0B01">
      <w:pPr>
        <w:ind w:left="-5"/>
      </w:pPr>
      <w:r>
        <w:t xml:space="preserve">______________________________________________________________________________ </w:t>
      </w:r>
    </w:p>
    <w:p w14:paraId="5564D72A" w14:textId="77777777" w:rsidR="00310090" w:rsidRDefault="00DD0B01">
      <w:pPr>
        <w:ind w:left="-5"/>
      </w:pPr>
      <w:r>
        <w:t xml:space="preserve">______________________________________________________________________________ </w:t>
      </w:r>
    </w:p>
    <w:p w14:paraId="189F3F46" w14:textId="77777777" w:rsidR="00310090" w:rsidRDefault="00DD0B01">
      <w:pPr>
        <w:ind w:left="-5"/>
      </w:pPr>
      <w:r>
        <w:t xml:space="preserve">______________________________________________________________________________ </w:t>
      </w:r>
    </w:p>
    <w:sectPr w:rsidR="00310090">
      <w:headerReference w:type="default" r:id="rId6"/>
      <w:footerReference w:type="default" r:id="rId7"/>
      <w:pgSz w:w="12240" w:h="15840"/>
      <w:pgMar w:top="1440" w:right="1500" w:bottom="1440" w:left="13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18952" w14:textId="77777777" w:rsidR="004D68F2" w:rsidRDefault="004D68F2" w:rsidP="004D68F2">
      <w:pPr>
        <w:spacing w:after="0" w:line="240" w:lineRule="auto"/>
      </w:pPr>
      <w:r>
        <w:separator/>
      </w:r>
    </w:p>
  </w:endnote>
  <w:endnote w:type="continuationSeparator" w:id="0">
    <w:p w14:paraId="71E052C3" w14:textId="77777777" w:rsidR="004D68F2" w:rsidRDefault="004D68F2" w:rsidP="004D6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1032" w14:textId="7D0A806B" w:rsidR="004D68F2" w:rsidRPr="004D68F2" w:rsidRDefault="004D68F2" w:rsidP="004D68F2">
    <w:pPr>
      <w:pStyle w:val="Footer"/>
      <w:jc w:val="right"/>
      <w:rPr>
        <w:rFonts w:ascii="Arial" w:hAnsi="Arial" w:cs="Arial"/>
      </w:rPr>
    </w:pPr>
    <w:r w:rsidRPr="004D68F2">
      <w:rPr>
        <w:rFonts w:ascii="Arial" w:hAnsi="Arial" w:cs="Arial"/>
      </w:rPr>
      <w:t>Page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A76F" w14:textId="77777777" w:rsidR="004D68F2" w:rsidRDefault="004D68F2" w:rsidP="004D68F2">
      <w:pPr>
        <w:spacing w:after="0" w:line="240" w:lineRule="auto"/>
      </w:pPr>
      <w:r>
        <w:separator/>
      </w:r>
    </w:p>
  </w:footnote>
  <w:footnote w:type="continuationSeparator" w:id="0">
    <w:p w14:paraId="0DFC4DA7" w14:textId="77777777" w:rsidR="004D68F2" w:rsidRDefault="004D68F2" w:rsidP="004D6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17DE" w14:textId="77777777" w:rsidR="00937ED8" w:rsidRDefault="00937ED8" w:rsidP="00937ED8">
    <w:pPr>
      <w:jc w:val="center"/>
      <w:rPr>
        <w:rFonts w:ascii="Arial" w:hAnsi="Arial" w:cs="Arial"/>
        <w:b/>
        <w:sz w:val="22"/>
      </w:rPr>
    </w:pPr>
    <w:r w:rsidRPr="00EE05C7">
      <w:rPr>
        <w:rFonts w:ascii="Arial" w:hAnsi="Arial" w:cs="Arial"/>
        <w:b/>
        <w:sz w:val="22"/>
      </w:rPr>
      <w:t xml:space="preserve">Omar </w:t>
    </w:r>
    <w:proofErr w:type="spellStart"/>
    <w:r w:rsidRPr="00EE05C7">
      <w:rPr>
        <w:rFonts w:ascii="Arial" w:hAnsi="Arial" w:cs="Arial"/>
        <w:b/>
        <w:sz w:val="22"/>
      </w:rPr>
      <w:t>Selod</w:t>
    </w:r>
    <w:proofErr w:type="spellEnd"/>
    <w:r w:rsidRPr="00EE05C7">
      <w:rPr>
        <w:rFonts w:ascii="Arial" w:hAnsi="Arial" w:cs="Arial"/>
        <w:b/>
        <w:sz w:val="22"/>
      </w:rPr>
      <w:t>, DO</w:t>
    </w:r>
    <w:r>
      <w:rPr>
        <w:rFonts w:ascii="Arial" w:hAnsi="Arial" w:cs="Arial"/>
        <w:b/>
        <w:sz w:val="22"/>
      </w:rPr>
      <w:t xml:space="preserve">  </w:t>
    </w:r>
    <w:r w:rsidRPr="00EE05C7">
      <w:rPr>
        <w:rFonts w:ascii="Arial" w:hAnsi="Arial" w:cs="Arial"/>
        <w:b/>
        <w:sz w:val="22"/>
      </w:rPr>
      <w:t xml:space="preserve"> Lan Le, DO</w:t>
    </w:r>
    <w:r>
      <w:rPr>
        <w:rFonts w:ascii="Arial" w:hAnsi="Arial" w:cs="Arial"/>
        <w:b/>
        <w:sz w:val="22"/>
      </w:rPr>
      <w:t xml:space="preserve">   </w:t>
    </w:r>
    <w:r w:rsidRPr="00EE05C7">
      <w:rPr>
        <w:rFonts w:ascii="Arial" w:hAnsi="Arial" w:cs="Arial"/>
        <w:b/>
        <w:sz w:val="22"/>
      </w:rPr>
      <w:t xml:space="preserve">Benecia Williams, </w:t>
    </w:r>
    <w:proofErr w:type="gramStart"/>
    <w:r w:rsidRPr="00EE05C7">
      <w:rPr>
        <w:rFonts w:ascii="Arial" w:hAnsi="Arial" w:cs="Arial"/>
        <w:b/>
        <w:sz w:val="22"/>
      </w:rPr>
      <w:t>DO</w:t>
    </w:r>
    <w:r>
      <w:rPr>
        <w:rFonts w:ascii="Arial" w:hAnsi="Arial" w:cs="Arial"/>
        <w:b/>
        <w:sz w:val="22"/>
      </w:rPr>
      <w:t xml:space="preserve"> </w:t>
    </w:r>
    <w:r w:rsidRPr="00EE05C7">
      <w:rPr>
        <w:rFonts w:ascii="Arial" w:hAnsi="Arial" w:cs="Arial"/>
        <w:b/>
        <w:sz w:val="22"/>
      </w:rPr>
      <w:t xml:space="preserve"> </w:t>
    </w:r>
    <w:r>
      <w:rPr>
        <w:rFonts w:ascii="Arial" w:hAnsi="Arial" w:cs="Arial"/>
        <w:b/>
        <w:sz w:val="22"/>
      </w:rPr>
      <w:t>Justin</w:t>
    </w:r>
    <w:proofErr w:type="gramEnd"/>
    <w:r>
      <w:rPr>
        <w:rFonts w:ascii="Arial" w:hAnsi="Arial" w:cs="Arial"/>
        <w:b/>
        <w:sz w:val="22"/>
      </w:rPr>
      <w:t xml:space="preserve"> Owens</w:t>
    </w:r>
    <w:r w:rsidRPr="00EE05C7">
      <w:rPr>
        <w:rFonts w:ascii="Arial" w:hAnsi="Arial" w:cs="Arial"/>
        <w:b/>
        <w:sz w:val="22"/>
      </w:rPr>
      <w:t>, DO</w:t>
    </w:r>
  </w:p>
  <w:p w14:paraId="70EA62B5" w14:textId="77777777" w:rsidR="00937ED8" w:rsidRPr="00EE05C7" w:rsidRDefault="00937ED8" w:rsidP="00937ED8">
    <w:pPr>
      <w:spacing w:after="0"/>
      <w:jc w:val="center"/>
      <w:rPr>
        <w:rFonts w:ascii="Arial" w:hAnsi="Arial" w:cs="Arial"/>
        <w:b/>
        <w:sz w:val="22"/>
      </w:rPr>
    </w:pPr>
    <w:r w:rsidRPr="00EE05C7">
      <w:rPr>
        <w:rFonts w:ascii="Arial" w:hAnsi="Arial" w:cs="Arial"/>
        <w:b/>
        <w:sz w:val="22"/>
      </w:rPr>
      <w:t>Austen Watkins, DO</w:t>
    </w:r>
    <w:r>
      <w:rPr>
        <w:rFonts w:ascii="Arial" w:hAnsi="Arial" w:cs="Arial"/>
        <w:b/>
        <w:sz w:val="22"/>
      </w:rPr>
      <w:t xml:space="preserve">  </w:t>
    </w:r>
    <w:r w:rsidRPr="00EE05C7">
      <w:rPr>
        <w:rFonts w:ascii="Arial" w:hAnsi="Arial" w:cs="Arial"/>
        <w:b/>
        <w:sz w:val="22"/>
      </w:rPr>
      <w:t xml:space="preserve"> Keith Louden, MD</w:t>
    </w:r>
    <w:r>
      <w:rPr>
        <w:rFonts w:ascii="Arial" w:hAnsi="Arial" w:cs="Arial"/>
        <w:b/>
        <w:sz w:val="22"/>
      </w:rPr>
      <w:t xml:space="preserve">  </w:t>
    </w:r>
    <w:r w:rsidRPr="00EE05C7">
      <w:rPr>
        <w:rFonts w:ascii="Arial" w:hAnsi="Arial" w:cs="Arial"/>
        <w:b/>
        <w:sz w:val="22"/>
      </w:rPr>
      <w:t xml:space="preserve"> Hayden Smith, DO</w:t>
    </w:r>
    <w:r>
      <w:rPr>
        <w:rFonts w:ascii="Arial" w:hAnsi="Arial" w:cs="Arial"/>
        <w:b/>
        <w:sz w:val="22"/>
      </w:rPr>
      <w:t xml:space="preserve">   Katlin Jones, PA-C</w:t>
    </w:r>
  </w:p>
  <w:p w14:paraId="16166340" w14:textId="77777777" w:rsidR="00937ED8" w:rsidRDefault="00937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090"/>
    <w:rsid w:val="000D261D"/>
    <w:rsid w:val="00310090"/>
    <w:rsid w:val="004D68F2"/>
    <w:rsid w:val="00937ED8"/>
    <w:rsid w:val="00DD0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710C"/>
  <w15:docId w15:val="{71BD4470-282A-4080-819C-0BFFF6AC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2" w:line="267"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8F2"/>
    <w:rPr>
      <w:rFonts w:ascii="Calibri" w:eastAsia="Calibri" w:hAnsi="Calibri" w:cs="Calibri"/>
      <w:color w:val="000000"/>
      <w:sz w:val="24"/>
    </w:rPr>
  </w:style>
  <w:style w:type="paragraph" w:styleId="Footer">
    <w:name w:val="footer"/>
    <w:basedOn w:val="Normal"/>
    <w:link w:val="FooterChar"/>
    <w:uiPriority w:val="99"/>
    <w:unhideWhenUsed/>
    <w:rsid w:val="004D6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8F2"/>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Obtain Pharmacy Information Electronically</dc:title>
  <dc:subject/>
  <dc:creator>B Johnson</dc:creator>
  <cp:keywords/>
  <cp:lastModifiedBy>Deana Hartwig</cp:lastModifiedBy>
  <cp:revision>4</cp:revision>
  <dcterms:created xsi:type="dcterms:W3CDTF">2023-10-19T18:59:00Z</dcterms:created>
  <dcterms:modified xsi:type="dcterms:W3CDTF">2025-08-23T15:31:00Z</dcterms:modified>
</cp:coreProperties>
</file>